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89" w:rsidRDefault="00025589" w:rsidP="0002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025589" w:rsidRDefault="00025589" w:rsidP="0002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853" w:type="dxa"/>
        <w:tblLook w:val="04A0"/>
      </w:tblPr>
      <w:tblGrid>
        <w:gridCol w:w="4786"/>
        <w:gridCol w:w="5067"/>
      </w:tblGrid>
      <w:tr w:rsidR="00025589" w:rsidTr="00A910D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589" w:rsidRDefault="00025589" w:rsidP="00A910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25589" w:rsidRDefault="00025589" w:rsidP="00A910D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25589" w:rsidRDefault="00025589" w:rsidP="00A910D9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«Калининский агропромышленный лицей»</w:t>
            </w:r>
          </w:p>
          <w:p w:rsidR="00025589" w:rsidRDefault="00025589" w:rsidP="00A910D9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_____________________/Т.Г.Кузина/</w:t>
            </w:r>
          </w:p>
          <w:p w:rsidR="00025589" w:rsidRDefault="00025589" w:rsidP="00A910D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89" w:rsidRDefault="00025589" w:rsidP="00A910D9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___ от  «___»_____ 20__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25589" w:rsidRDefault="00025589" w:rsidP="00A910D9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589" w:rsidRDefault="00025589" w:rsidP="00A910D9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25589" w:rsidRDefault="00025589" w:rsidP="00A910D9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589" w:rsidRDefault="00025589" w:rsidP="00A910D9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 «___»_____ 20__г</w:t>
            </w:r>
          </w:p>
          <w:p w:rsidR="00025589" w:rsidRDefault="00025589" w:rsidP="00A910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589" w:rsidRDefault="00025589" w:rsidP="000255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025589" w:rsidRDefault="00025589" w:rsidP="0002558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«Основы деловой культуры»</w:t>
      </w:r>
    </w:p>
    <w:p w:rsidR="00025589" w:rsidRDefault="00025589" w:rsidP="0002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025589" w:rsidRDefault="00025589" w:rsidP="0002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научного профиля</w:t>
      </w:r>
    </w:p>
    <w:p w:rsidR="00025589" w:rsidRDefault="00025589" w:rsidP="000255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35.01.23 Хозяйка усадьбы</w:t>
      </w:r>
    </w:p>
    <w:p w:rsidR="00025589" w:rsidRDefault="00025589" w:rsidP="0002558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профессии</w:t>
      </w:r>
    </w:p>
    <w:p w:rsidR="00025589" w:rsidRDefault="00025589" w:rsidP="0002558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025589" w:rsidRDefault="00025589" w:rsidP="0002558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025589" w:rsidRDefault="00025589" w:rsidP="000255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589" w:rsidRPr="000C0AFE" w:rsidRDefault="00025589" w:rsidP="00025589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C0AFE">
        <w:rPr>
          <w:rFonts w:ascii="Times New Roman" w:hAnsi="Times New Roman" w:cs="Times New Roman"/>
          <w:sz w:val="28"/>
          <w:szCs w:val="28"/>
        </w:rPr>
        <w:t>Рассмотрено</w:t>
      </w:r>
    </w:p>
    <w:p w:rsidR="00025589" w:rsidRPr="000C0AFE" w:rsidRDefault="00025589" w:rsidP="00025589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0AFE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025589" w:rsidRPr="000C0AFE" w:rsidRDefault="00025589" w:rsidP="00025589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8"/>
          <w:szCs w:val="28"/>
        </w:rPr>
      </w:pPr>
      <w:r w:rsidRPr="000C0AFE">
        <w:rPr>
          <w:rFonts w:ascii="Times New Roman" w:hAnsi="Times New Roman" w:cs="Times New Roman"/>
          <w:sz w:val="28"/>
          <w:szCs w:val="28"/>
        </w:rPr>
        <w:t>протокол № 1 от «28»августа 2015  г.</w:t>
      </w:r>
    </w:p>
    <w:p w:rsidR="00025589" w:rsidRPr="000C0AFE" w:rsidRDefault="00025589" w:rsidP="00025589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0AFE">
        <w:rPr>
          <w:rFonts w:ascii="Times New Roman" w:hAnsi="Times New Roman" w:cs="Times New Roman"/>
          <w:sz w:val="28"/>
          <w:szCs w:val="28"/>
        </w:rPr>
        <w:t>Рассмотрено на заседании педагогического совета</w:t>
      </w:r>
    </w:p>
    <w:p w:rsidR="00025589" w:rsidRPr="000C0AFE" w:rsidRDefault="00025589" w:rsidP="00025589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8"/>
          <w:szCs w:val="28"/>
        </w:rPr>
      </w:pPr>
      <w:r w:rsidRPr="000C0AFE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0C0AFE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 w:rsidR="000C0AFE"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 w:rsidR="000C0AFE">
        <w:rPr>
          <w:rFonts w:ascii="Times New Roman" w:hAnsi="Times New Roman" w:cs="Times New Roman"/>
          <w:sz w:val="28"/>
          <w:szCs w:val="28"/>
        </w:rPr>
        <w:t xml:space="preserve"> «__»_____</w:t>
      </w:r>
      <w:r w:rsidRPr="000C0AFE">
        <w:rPr>
          <w:rFonts w:ascii="Times New Roman" w:hAnsi="Times New Roman" w:cs="Times New Roman"/>
          <w:sz w:val="28"/>
          <w:szCs w:val="28"/>
        </w:rPr>
        <w:t>20__ г.</w:t>
      </w:r>
    </w:p>
    <w:p w:rsidR="00025589" w:rsidRPr="000C0AFE" w:rsidRDefault="00025589" w:rsidP="00025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5589" w:rsidRPr="000C0AFE" w:rsidRDefault="00025589" w:rsidP="00025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589" w:rsidRDefault="00025589" w:rsidP="000255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589" w:rsidRDefault="00025589" w:rsidP="000255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589" w:rsidRDefault="00025589" w:rsidP="000255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025589" w:rsidTr="00A910D9">
        <w:tc>
          <w:tcPr>
            <w:tcW w:w="4656" w:type="dxa"/>
          </w:tcPr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УТВЕРЖДАЮ 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 w:rsidR="000C0AFE">
              <w:rPr>
                <w:rFonts w:ascii="Times New Roman" w:hAnsi="Times New Roman"/>
                <w:color w:val="000000"/>
                <w:sz w:val="24"/>
                <w:szCs w:val="24"/>
              </w:rPr>
              <w:t>/Воробьева Л.Н.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025589" w:rsidRDefault="00025589" w:rsidP="00A910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Федерального государственного образовательного стандарта среднего профессионального образования  по профессии 35.01.23 «Хозяйк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ин) усадьбы», утверждённого приказом 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«02»  августа  2013 г №717 с изменениями от «09» апреля 2015 г. № 389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025589" w:rsidTr="00A910D9">
        <w:tc>
          <w:tcPr>
            <w:tcW w:w="4821" w:type="dxa"/>
          </w:tcPr>
          <w:p w:rsidR="00025589" w:rsidRDefault="00025589" w:rsidP="00A910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предметно-цикловой комиссии естественн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научного цикла</w:t>
            </w:r>
          </w:p>
          <w:p w:rsidR="00025589" w:rsidRDefault="00025589" w:rsidP="00A91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№10, дата «29» июня 2015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ОДОБРЕНО методическим советом лицея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__________2015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__________2016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__________2017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Потокол</w:t>
            </w:r>
            <w:proofErr w:type="spellEnd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№___ от «_____» __________2018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__________2019 г.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</w:tc>
      </w:tr>
    </w:tbl>
    <w:p w:rsidR="00025589" w:rsidRDefault="00025589" w:rsidP="0002558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025589" w:rsidTr="00A910D9">
        <w:trPr>
          <w:trHeight w:val="888"/>
        </w:trPr>
        <w:tc>
          <w:tcPr>
            <w:tcW w:w="9930" w:type="dxa"/>
            <w:gridSpan w:val="3"/>
          </w:tcPr>
          <w:p w:rsidR="00025589" w:rsidRPr="00181156" w:rsidRDefault="00025589" w:rsidP="00A910D9">
            <w:pPr>
              <w:pStyle w:val="msonormalbullet2gif"/>
              <w:widowControl w:val="0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contextualSpacing/>
              <w:jc w:val="both"/>
            </w:pPr>
            <w:r>
              <w:t>Составители (авторы):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1156">
              <w:t>Лопасова</w:t>
            </w:r>
            <w:proofErr w:type="spellEnd"/>
            <w:r w:rsidRPr="00181156">
              <w:t xml:space="preserve"> Тамара Николаевна, преподаватель </w:t>
            </w:r>
            <w:proofErr w:type="spellStart"/>
            <w:r w:rsidRPr="00181156">
              <w:t>спецдисциплин</w:t>
            </w:r>
            <w:proofErr w:type="spellEnd"/>
            <w:r w:rsidRPr="00181156">
              <w:t xml:space="preserve"> первой квалификационной категории</w:t>
            </w:r>
          </w:p>
          <w:p w:rsidR="00025589" w:rsidRDefault="00025589" w:rsidP="00A91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89" w:rsidRPr="00AE7A4D" w:rsidTr="00A910D9">
        <w:trPr>
          <w:gridAfter w:val="1"/>
          <w:wAfter w:w="6" w:type="dxa"/>
        </w:trPr>
        <w:tc>
          <w:tcPr>
            <w:tcW w:w="3261" w:type="dxa"/>
          </w:tcPr>
          <w:p w:rsidR="00025589" w:rsidRPr="00AE7A4D" w:rsidRDefault="00025589" w:rsidP="00A910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025589" w:rsidRPr="00AE7A4D" w:rsidRDefault="00025589" w:rsidP="00A910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6663" w:type="dxa"/>
          </w:tcPr>
          <w:p w:rsidR="00025589" w:rsidRPr="00AE7A4D" w:rsidRDefault="00025589" w:rsidP="00A910D9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BA4400" w:rsidRPr="00025589" w:rsidRDefault="00025589" w:rsidP="0002558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AE7A4D">
        <w:rPr>
          <w:rFonts w:ascii="Times New Roman" w:hAnsi="Times New Roman"/>
          <w:sz w:val="24"/>
          <w:szCs w:val="24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BA4400" w:rsidRDefault="00BA4400" w:rsidP="002B6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A4400" w:rsidRDefault="00BA4400" w:rsidP="002B6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B6059" w:rsidRPr="00025589" w:rsidRDefault="002B6059" w:rsidP="002B6059">
      <w:pPr>
        <w:pStyle w:val="msonormalbullet2gif"/>
        <w:pageBreakBefore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lastRenderedPageBreak/>
        <w:t xml:space="preserve">               </w:t>
      </w:r>
      <w:r w:rsidRPr="00025589">
        <w:rPr>
          <w:b/>
          <w:sz w:val="28"/>
          <w:szCs w:val="28"/>
        </w:rPr>
        <w:t>СОДЕРЖАНИЕ</w:t>
      </w: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170" w:type="dxa"/>
        <w:tblLayout w:type="fixed"/>
        <w:tblLook w:val="04A0"/>
      </w:tblPr>
      <w:tblGrid>
        <w:gridCol w:w="8529"/>
        <w:gridCol w:w="1641"/>
      </w:tblGrid>
      <w:tr w:rsidR="002B6059" w:rsidTr="002B6059">
        <w:trPr>
          <w:trHeight w:val="276"/>
        </w:trPr>
        <w:tc>
          <w:tcPr>
            <w:tcW w:w="8532" w:type="dxa"/>
          </w:tcPr>
          <w:p w:rsidR="002B6059" w:rsidRDefault="002B6059" w:rsidP="005131CF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641" w:type="dxa"/>
            <w:hideMark/>
          </w:tcPr>
          <w:p w:rsidR="002B6059" w:rsidRDefault="002B605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B6059" w:rsidTr="002B6059">
        <w:trPr>
          <w:trHeight w:val="509"/>
        </w:trPr>
        <w:tc>
          <w:tcPr>
            <w:tcW w:w="8532" w:type="dxa"/>
          </w:tcPr>
          <w:p w:rsidR="002B6059" w:rsidRDefault="002B6059" w:rsidP="005131CF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пояснительная записка ПРОГРАММЫ УЧЕБНОЙ ДИСЦИПЛИНЫ</w:t>
            </w:r>
          </w:p>
          <w:p w:rsidR="002B6059" w:rsidRDefault="002B6059"/>
        </w:tc>
        <w:tc>
          <w:tcPr>
            <w:tcW w:w="1641" w:type="dxa"/>
            <w:hideMark/>
          </w:tcPr>
          <w:p w:rsidR="002B6059" w:rsidRDefault="002B60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</w:tr>
      <w:tr w:rsidR="002B6059" w:rsidTr="002B6059">
        <w:trPr>
          <w:trHeight w:val="276"/>
        </w:trPr>
        <w:tc>
          <w:tcPr>
            <w:tcW w:w="8532" w:type="dxa"/>
          </w:tcPr>
          <w:p w:rsidR="002B6059" w:rsidRDefault="002B6059" w:rsidP="005131CF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2B6059" w:rsidRDefault="002B6059" w:rsidP="005131CF">
            <w:pPr>
              <w:pStyle w:val="1"/>
              <w:numPr>
                <w:ilvl w:val="0"/>
                <w:numId w:val="1"/>
              </w:numPr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641" w:type="dxa"/>
            <w:hideMark/>
          </w:tcPr>
          <w:p w:rsidR="002B6059" w:rsidRDefault="002B60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</w:t>
            </w:r>
            <w:r w:rsidR="00BA44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6059" w:rsidTr="002B6059">
        <w:trPr>
          <w:trHeight w:val="670"/>
        </w:trPr>
        <w:tc>
          <w:tcPr>
            <w:tcW w:w="8532" w:type="dxa"/>
          </w:tcPr>
          <w:p w:rsidR="002B6059" w:rsidRDefault="002B6059" w:rsidP="005131CF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2B6059" w:rsidRDefault="002B6059" w:rsidP="005131CF">
            <w:pPr>
              <w:pStyle w:val="1"/>
              <w:numPr>
                <w:ilvl w:val="0"/>
                <w:numId w:val="1"/>
              </w:numPr>
              <w:tabs>
                <w:tab w:val="left" w:pos="2272"/>
              </w:tabs>
              <w:spacing w:line="276" w:lineRule="auto"/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641" w:type="dxa"/>
            <w:hideMark/>
          </w:tcPr>
          <w:p w:rsidR="002B6059" w:rsidRDefault="002B60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44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059" w:rsidTr="002B6059">
        <w:trPr>
          <w:trHeight w:val="276"/>
        </w:trPr>
        <w:tc>
          <w:tcPr>
            <w:tcW w:w="8532" w:type="dxa"/>
          </w:tcPr>
          <w:p w:rsidR="002B6059" w:rsidRDefault="002B6059" w:rsidP="005131CF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B6059" w:rsidRDefault="002B6059" w:rsidP="005131CF">
            <w:pPr>
              <w:pStyle w:val="1"/>
              <w:numPr>
                <w:ilvl w:val="0"/>
                <w:numId w:val="1"/>
              </w:numPr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641" w:type="dxa"/>
            <w:hideMark/>
          </w:tcPr>
          <w:p w:rsidR="002B6059" w:rsidRDefault="002B6059" w:rsidP="006F74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44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6059" w:rsidRDefault="002B6059" w:rsidP="002B605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ПРОГРАММЫ УЧЕБНОЙ ДИСЦИПЛИНЫ</w:t>
      </w:r>
    </w:p>
    <w:p w:rsidR="002B6059" w:rsidRDefault="002B6059" w:rsidP="006118A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ОП.02. Основы деловой культуры</w:t>
      </w:r>
    </w:p>
    <w:p w:rsidR="002B6059" w:rsidRDefault="002B6059" w:rsidP="002B6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59" w:rsidRDefault="002B6059" w:rsidP="002B6059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B6059" w:rsidRDefault="002B6059" w:rsidP="002B6059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025589">
        <w:rPr>
          <w:rFonts w:ascii="Times New Roman" w:hAnsi="Times New Roman" w:cs="Times New Roman"/>
          <w:sz w:val="28"/>
          <w:szCs w:val="28"/>
        </w:rPr>
        <w:t>35.01.23</w:t>
      </w:r>
      <w:r>
        <w:rPr>
          <w:rFonts w:ascii="Times New Roman" w:hAnsi="Times New Roman" w:cs="Times New Roman"/>
          <w:sz w:val="28"/>
          <w:szCs w:val="28"/>
        </w:rPr>
        <w:t xml:space="preserve"> «Хозяйк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ин) усадьбы». </w:t>
      </w:r>
    </w:p>
    <w:p w:rsidR="002B6059" w:rsidRDefault="002B6059" w:rsidP="002B6059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 и профессиональной подготовки по профессии рабочих.</w:t>
      </w:r>
    </w:p>
    <w:p w:rsidR="002B6059" w:rsidRDefault="002B6059" w:rsidP="002B6059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059" w:rsidRDefault="002B6059" w:rsidP="002B605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B6059" w:rsidRDefault="002B6059" w:rsidP="002B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6059" w:rsidRDefault="002B6059" w:rsidP="002B605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2B6059" w:rsidRDefault="002B6059" w:rsidP="002B60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2B6059" w:rsidRDefault="002B6059" w:rsidP="002B60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B6059" w:rsidRDefault="002B6059" w:rsidP="002B6059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-осуществлять профессиональное общение с соблюдением норм и правил делового этикета;</w:t>
      </w:r>
    </w:p>
    <w:p w:rsidR="002B6059" w:rsidRDefault="002B6059" w:rsidP="002B6059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простыми приемами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2B6059" w:rsidRDefault="002B6059" w:rsidP="002B6059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:rsidR="002B6059" w:rsidRDefault="002B6059" w:rsidP="002B6059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принимать решения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свою точку зрения в корректной форме; </w:t>
      </w:r>
    </w:p>
    <w:p w:rsidR="002B6059" w:rsidRDefault="002B6059" w:rsidP="002B6059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-поддерживать деловую репутацию; </w:t>
      </w:r>
    </w:p>
    <w:p w:rsidR="002B6059" w:rsidRDefault="002B6059" w:rsidP="002B6059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-создавать и соблюдать имидж делового человека; </w:t>
      </w:r>
    </w:p>
    <w:p w:rsidR="002B6059" w:rsidRDefault="002B6059" w:rsidP="002B60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-организовывать рабочее место;</w:t>
      </w:r>
    </w:p>
    <w:p w:rsidR="002B6059" w:rsidRDefault="002B6059" w:rsidP="002B6059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B6059" w:rsidRDefault="002B6059" w:rsidP="002B60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B6059" w:rsidRDefault="002B6059" w:rsidP="002B6059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-правила делового общения; этические нормы взаимоотношений с коллегами, партнерами, клиентами; </w:t>
      </w:r>
    </w:p>
    <w:p w:rsidR="002B6059" w:rsidRDefault="002B6059" w:rsidP="002B6059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-основные техники и приемы общения: правила слушания, ведения беседы, убеждения, консультирования;</w:t>
      </w:r>
    </w:p>
    <w:p w:rsidR="002B6059" w:rsidRDefault="002B6059" w:rsidP="002B6059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формы обращения, изложения просьб, выражения признательности, способы аргументации в производственных ситуациях; составляющие внешнего облика делового человека: костюм, прическа, макияж, аксессуары; </w:t>
      </w:r>
    </w:p>
    <w:p w:rsidR="002B6059" w:rsidRDefault="002B6059" w:rsidP="002B605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-правила организации рабочего пространства для индивидуальной работы и профессионального общения</w:t>
      </w:r>
    </w:p>
    <w:p w:rsidR="002B6059" w:rsidRDefault="002B6059" w:rsidP="002B605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Рекомендуемое количество часов на освоение программы дисциплины:</w:t>
      </w:r>
    </w:p>
    <w:p w:rsidR="002B6059" w:rsidRDefault="002B6059" w:rsidP="002B6059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85 часов</w:t>
      </w:r>
    </w:p>
    <w:p w:rsidR="002B6059" w:rsidRDefault="002B6059" w:rsidP="002B6059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2B6059" w:rsidRDefault="002B6059" w:rsidP="002B6059">
      <w:pPr>
        <w:pStyle w:val="a3"/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 57  часов;</w:t>
      </w:r>
    </w:p>
    <w:p w:rsidR="002B6059" w:rsidRDefault="002B6059" w:rsidP="002B6059">
      <w:pPr>
        <w:pStyle w:val="a3"/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лабораторно-практические занятия 34 часов</w:t>
      </w:r>
    </w:p>
    <w:p w:rsidR="002B6059" w:rsidRDefault="002B6059" w:rsidP="002B6059">
      <w:pPr>
        <w:pStyle w:val="a3"/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28  часов.</w:t>
      </w: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 ПРИМЕРНОЕ СОДЕРЖАНИЕ УЧЕБНОЙ ДИСЦИПЛИНЫ</w:t>
      </w:r>
    </w:p>
    <w:p w:rsidR="002B6059" w:rsidRDefault="002B6059" w:rsidP="002B605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059" w:rsidRDefault="002B6059" w:rsidP="002B6059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учебной дисциплины и виды учебной работы</w:t>
      </w: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6552"/>
        <w:gridCol w:w="2694"/>
      </w:tblGrid>
      <w:tr w:rsidR="002B6059" w:rsidTr="002B6059"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6059" w:rsidTr="002B6059"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B6059" w:rsidTr="002B6059"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059" w:rsidTr="002B6059"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ind w:firstLine="6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059" w:rsidTr="002B6059"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ind w:firstLine="6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B6059" w:rsidTr="002B6059"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ind w:firstLine="6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059" w:rsidTr="002B6059"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B6059" w:rsidTr="002B6059"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 индивидуальное проектное задание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059" w:rsidTr="002B6059"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 по заданной тематике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059" w:rsidTr="002B6059">
        <w:tc>
          <w:tcPr>
            <w:tcW w:w="9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 зачета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2B6059">
      <w:pPr>
        <w:spacing w:after="0"/>
        <w:rPr>
          <w:rFonts w:ascii="Times New Roman" w:hAnsi="Times New Roman" w:cs="Times New Roman"/>
          <w:sz w:val="24"/>
          <w:szCs w:val="24"/>
        </w:rPr>
        <w:sectPr w:rsidR="002B6059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B6059" w:rsidRDefault="002B6059" w:rsidP="002B6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</w:t>
      </w:r>
    </w:p>
    <w:p w:rsidR="002B6059" w:rsidRDefault="002B6059" w:rsidP="002B60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622" w:type="dxa"/>
        <w:tblInd w:w="426" w:type="dxa"/>
        <w:tblLook w:val="04A0"/>
      </w:tblPr>
      <w:tblGrid>
        <w:gridCol w:w="3084"/>
        <w:gridCol w:w="8931"/>
        <w:gridCol w:w="1237"/>
        <w:gridCol w:w="1370"/>
      </w:tblGrid>
      <w:tr w:rsidR="002B6059" w:rsidTr="002B6059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2B6059" w:rsidTr="002B6059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B6059" w:rsidTr="002B6059"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Этика и культура поведения.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1.Общие сведения об эстетике как науки. Профессиональная этика. Деловой этикет.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2.Основные составляющие внешнего облика человека.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3.Определение понятий: стиль, мода; их влияние на внешний облик человека, на эстетическое и нравственное воспитание личности.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4.Общий облик делового человека: костюм, прическа, макияж,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акссесуары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5.Культура телефонного общения. Деловая беседа: структура, приемы.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6.Интерьер рабочего помещения.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1«Профессиональные моральные нормы: обсуждение производственных ситуаций»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7338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 «Составление рекомендаций по ведению телефонного разговора»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338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3 «Внешний облик делового человека»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33804" w:rsidRDefault="007338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04" w:rsidRDefault="007338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04" w:rsidRDefault="007338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6F7437" w:rsidP="006F74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Практическая работа № 4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плана деловой беседы»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5 «Интерьер рабочего помещения»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7338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F7437" w:rsidRDefault="006F74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437" w:rsidRDefault="006F74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437" w:rsidRDefault="006F74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437" w:rsidRDefault="006F74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B6059" w:rsidRDefault="002B6059" w:rsidP="005131C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практическим занятиям с использованием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рекомендаций  преподавателя. Оформление практических работ.</w:t>
            </w:r>
          </w:p>
          <w:p w:rsidR="002B6059" w:rsidRDefault="002B6059" w:rsidP="005131C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«Внешний облик делового человека»</w:t>
            </w:r>
          </w:p>
          <w:p w:rsidR="002B6059" w:rsidRDefault="002B6059" w:rsidP="005131C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знаний с помощью сети Интернет по теме «Деловая беседа: структура, приемы».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домашних заданий:</w:t>
            </w:r>
          </w:p>
          <w:p w:rsidR="002B6059" w:rsidRDefault="002B6059" w:rsidP="005131C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практических работ.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Психологические аспекты делового общения.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1.Основные сведения о науке – психологии. Классификация общения; формы общения, виды общения.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2.Общение как взаимодействие; способы поведения, ориентации поведения.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3.Общение как коммуникация. Успех делового общения.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6F74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тематического диктанта по теме «Классификация общения»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6F74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7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«Виды психологических механизмов восприятия: производственные ситуации»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6F74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8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с таблицей «Позиции Родителя, Взрослого и Ребенка»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B6059" w:rsidRDefault="002B6059" w:rsidP="005131C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 преподавателя. Оформление практических работ.</w:t>
            </w:r>
          </w:p>
          <w:p w:rsidR="002B6059" w:rsidRDefault="002B6059" w:rsidP="005131C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Заполнение таблицы «Классификация общения»</w:t>
            </w:r>
          </w:p>
          <w:p w:rsidR="002B6059" w:rsidRDefault="002B6059" w:rsidP="005131C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знаний с помощью сети Интернет по теме «Успех делового общения».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домашних заданий:</w:t>
            </w:r>
          </w:p>
          <w:p w:rsidR="002B6059" w:rsidRDefault="002B6059" w:rsidP="005131C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практических работ.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Индивидуальные особенности личности в деловом общении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1.Основные сведения о психологических процессах (ощущение, восприятие, воображение, представление, мышление, эмоции, чувства, воля, способности), о психических свойствах (темперамент, характер), о психических состояниях человека (бодрость, усталость, удовлетворенность, активность).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6F74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№9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Практикум: «Выявление типа темперамента»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6F74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№10</w:t>
            </w:r>
            <w:r w:rsidR="0073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«Практикум: Волевой ли вы человек?», Эмоциональная чувствительность»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B6059" w:rsidRDefault="002B6059" w:rsidP="005131C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 преподавателя. Оформление практических работ.</w:t>
            </w:r>
          </w:p>
          <w:p w:rsidR="002B6059" w:rsidRDefault="002B6059" w:rsidP="005131C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«Типы темперамента»</w:t>
            </w:r>
          </w:p>
          <w:p w:rsidR="002B6059" w:rsidRDefault="002B6059" w:rsidP="005131C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знаний с помощью сети Интернет по теме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особенности личности в деловом общении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домашних заданий:</w:t>
            </w:r>
          </w:p>
          <w:p w:rsidR="002B6059" w:rsidRDefault="002B6059" w:rsidP="005131C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практических работ.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 Конфликты в деловом общении.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1.Культура межличностных контактов. Межличностный конфликт; конфликт и его структура, виды, источники и причины конфликтов. 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2.Стратегия поведения в конфликтных ситуациях; прямые и косвенные методы гашения конфликта, правила поведения в конфликтах.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6F74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№11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Практикум: «Исследование особенностей реагирования в конфликтной ситуации»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Контрольное тестирование по темам 3, 4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6F74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№12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Конфликтная ли вы личность?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6F74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№13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Совершенствование искусства общения. Работа над собой. 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B6059" w:rsidRDefault="002B6059" w:rsidP="005131CF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 преподавателя. Оформление практических работ.</w:t>
            </w:r>
          </w:p>
          <w:p w:rsidR="002B6059" w:rsidRDefault="002B6059" w:rsidP="005131CF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«Виды конфликтов»</w:t>
            </w:r>
          </w:p>
          <w:p w:rsidR="002B6059" w:rsidRDefault="002B6059" w:rsidP="005131C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знаний с помощью сети Интернет по теме «Стратегия поведения в конфликтных ситуациях».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домашних заданий:</w:t>
            </w:r>
          </w:p>
          <w:p w:rsidR="002B6059" w:rsidRDefault="002B6059" w:rsidP="005131CF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практических работ.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 Руководство и лидерство.</w:t>
            </w:r>
          </w:p>
          <w:p w:rsidR="002B6059" w:rsidRDefault="002B60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1.Менеджер и психологические требования к менеджеру. Авторитет менеджера и стили управления. 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2.Типы лидерства. Мышление руководителя и принятие решений. Критерии оценки эффективности руководства.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3.Классификация и формирование групп. Основные характеристики коллективов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7338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r w:rsidR="006F7437">
              <w:rPr>
                <w:rFonts w:ascii="Times New Roman" w:eastAsia="Times New Roman" w:hAnsi="Times New Roman" w:cs="Times New Roman"/>
                <w:sz w:val="24"/>
                <w:szCs w:val="24"/>
              </w:rPr>
              <w:t>кая работа №14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кроссворда по темам «Стили управления» и «Типы лидерства»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6F74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№15</w:t>
            </w:r>
            <w:r w:rsidR="002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Практикум: «Групповые роли»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B6059" w:rsidRDefault="002B6059" w:rsidP="005131CF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 преподавателя. Оформление практических работ.</w:t>
            </w:r>
          </w:p>
          <w:p w:rsidR="002B6059" w:rsidRDefault="002B6059" w:rsidP="005131CF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«Типы лидерства»</w:t>
            </w:r>
          </w:p>
          <w:p w:rsidR="002B6059" w:rsidRDefault="002B6059" w:rsidP="005131C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Пополнение знаний с помощью сети Интернет по теме «Менеджер и психологические требования к менеджеру».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059" w:rsidRDefault="002B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домашних заданий:</w:t>
            </w:r>
          </w:p>
          <w:p w:rsidR="002B6059" w:rsidRDefault="002B6059" w:rsidP="005131CF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практических работ.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  <w:tr w:rsidR="002B6059" w:rsidTr="002B6059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38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59" w:rsidRDefault="002B6059"/>
        </w:tc>
      </w:tr>
    </w:tbl>
    <w:p w:rsidR="002B6059" w:rsidRDefault="002B6059" w:rsidP="002B6059">
      <w:pPr>
        <w:spacing w:after="0"/>
        <w:rPr>
          <w:rFonts w:ascii="Times New Roman" w:hAnsi="Times New Roman" w:cs="Times New Roman"/>
          <w:sz w:val="24"/>
          <w:szCs w:val="24"/>
        </w:rPr>
        <w:sectPr w:rsidR="002B605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B6059" w:rsidRDefault="002B6059" w:rsidP="002B60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ДИСЦИПЛИНЫ</w:t>
      </w:r>
    </w:p>
    <w:p w:rsidR="002B6059" w:rsidRDefault="002B6059" w:rsidP="002B6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59" w:rsidRDefault="002B6059" w:rsidP="002B605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обеспечению.</w:t>
      </w: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учебной дисциплины осуществляется на базе учебного кабинета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6059" w:rsidRDefault="002B6059" w:rsidP="002B605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-посадочные места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B6059" w:rsidRDefault="002B6059" w:rsidP="002B6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-рабочее место преподавателя;</w:t>
      </w: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учебно-наглядных пособий.</w:t>
      </w:r>
    </w:p>
    <w:p w:rsidR="002B6059" w:rsidRDefault="002B6059" w:rsidP="002B605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2B6059" w:rsidRDefault="002B6059" w:rsidP="002B60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с лицензионным программным обеспечением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059" w:rsidRDefault="002B6059" w:rsidP="002B6059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2B6059" w:rsidRDefault="002B6059" w:rsidP="002B605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B6059" w:rsidRDefault="002B6059" w:rsidP="002B6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59" w:rsidRDefault="002B6059" w:rsidP="002B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2B6059" w:rsidRDefault="002B6059" w:rsidP="002B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Кузин Ф.А. Современный имидж делового человека, бизнесмена, политика. 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М.: Ось-89, 2002.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Стельмахович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 Деловая культура для официантов и барменов: Учебное пособие.-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Феникс, 2001.</w:t>
      </w:r>
    </w:p>
    <w:p w:rsidR="002B6059" w:rsidRDefault="002B6059" w:rsidP="002B6059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3.Столяренко Л.Д. Психология и этика деловых отношений. Изд. 2-е, доп. и </w:t>
      </w:r>
    </w:p>
    <w:p w:rsidR="002B6059" w:rsidRDefault="002B6059" w:rsidP="002B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«Феникс», 2003. </w:t>
      </w:r>
    </w:p>
    <w:p w:rsidR="002B6059" w:rsidRDefault="002B6059" w:rsidP="002B60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4.Шеламова Г.М. Деловая культура и психология общения: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проф. образования; Учеб. пособие для сред. проф. образования. - 2-е изд.,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стер.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.: Издательский центр «Академия»;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ПрофОбрИздат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2002.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6059" w:rsidRDefault="002B6059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437" w:rsidRDefault="006F7437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437" w:rsidRDefault="006F7437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437" w:rsidRDefault="006F7437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437" w:rsidRDefault="006F7437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437" w:rsidRDefault="006F7437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437" w:rsidRDefault="006F7437" w:rsidP="002B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059" w:rsidRDefault="002B6059" w:rsidP="002B6059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2B6059" w:rsidRDefault="002B6059" w:rsidP="002B6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9795" w:type="dxa"/>
        <w:tblInd w:w="-40" w:type="dxa"/>
        <w:tblLayout w:type="fixed"/>
        <w:tblLook w:val="04A0"/>
      </w:tblPr>
      <w:tblGrid>
        <w:gridCol w:w="5114"/>
        <w:gridCol w:w="4681"/>
      </w:tblGrid>
      <w:tr w:rsidR="002B6059" w:rsidTr="002B6059">
        <w:trPr>
          <w:trHeight w:val="276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059" w:rsidRDefault="002B60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B6059" w:rsidRDefault="002B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59" w:rsidRDefault="002B60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B6059" w:rsidTr="002B6059">
        <w:trPr>
          <w:trHeight w:val="276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B6059" w:rsidTr="002B6059">
        <w:trPr>
          <w:trHeight w:val="276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59" w:rsidRDefault="002B6059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B6059" w:rsidRDefault="002B6059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делового общения; этические нормы взаимоотношений с коллегами, партнерами, клиентами; </w:t>
            </w:r>
          </w:p>
          <w:p w:rsidR="002B6059" w:rsidRDefault="002B6059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техники и приемы общения: правила слушания, ведения беседы, убеждения, консультирования;</w:t>
            </w:r>
          </w:p>
          <w:p w:rsidR="002B6059" w:rsidRDefault="002B6059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формы обращения, изложения просьб, выражения признательности, способы аргументации в производственных ситуациях; составляющие внешнего облика делового человека: костюм, прическа, макияж, аксессуары;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A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результатов тестирования.</w:t>
            </w: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оценка защиты рефератов, презентаций.</w:t>
            </w: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оценка на практическом занятии.</w:t>
            </w: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зачета по отдельным темам дисциплины.</w:t>
            </w: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59" w:rsidTr="002B6059">
        <w:trPr>
          <w:trHeight w:val="276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B6059" w:rsidTr="002B6059">
        <w:trPr>
          <w:trHeight w:val="276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59" w:rsidRDefault="002B6059">
            <w:pPr>
              <w:pStyle w:val="a3"/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профессиональное общение с соблюдением норм и правил делового этикета;</w:t>
            </w:r>
          </w:p>
          <w:p w:rsidR="002B6059" w:rsidRDefault="002B6059">
            <w:pPr>
              <w:pStyle w:val="a3"/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пользоваться простыми приемами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2B6059" w:rsidRDefault="002B6059">
            <w:pPr>
              <w:pStyle w:val="a3"/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передавать информацию устно и письменно с соблюдением требований культуры речи;</w:t>
            </w:r>
          </w:p>
          <w:p w:rsidR="002B6059" w:rsidRDefault="002B6059">
            <w:pPr>
              <w:pStyle w:val="a3"/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принимать решения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отстаивать свою точку зрения в корректной форме; </w:t>
            </w:r>
          </w:p>
          <w:p w:rsidR="002B6059" w:rsidRDefault="002B6059">
            <w:pPr>
              <w:pStyle w:val="a3"/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-поддерживать деловую репутацию; </w:t>
            </w:r>
          </w:p>
          <w:p w:rsidR="002B6059" w:rsidRDefault="002B6059">
            <w:pPr>
              <w:pStyle w:val="a3"/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-создавать и соблюдать имидж делового человека; </w:t>
            </w:r>
          </w:p>
          <w:p w:rsidR="002B6059" w:rsidRDefault="002B6059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рабочее место;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результатов тестирования.</w:t>
            </w: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оценка защиты рефератов, презентаций.</w:t>
            </w: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оценка на практическом занятии.</w:t>
            </w: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зачета по отдельным темам дисциплины.</w:t>
            </w: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6059" w:rsidRDefault="002B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2B6059" w:rsidRDefault="002B6059" w:rsidP="006F7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преподаватель  ГБ</w:t>
      </w:r>
      <w:r w:rsidR="006F74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437">
        <w:rPr>
          <w:rFonts w:ascii="Times New Roman" w:hAnsi="Times New Roman" w:cs="Times New Roman"/>
          <w:sz w:val="24"/>
          <w:szCs w:val="24"/>
        </w:rPr>
        <w:t>«Калининский агропромышленный лицей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2B6059" w:rsidRDefault="002B6059" w:rsidP="002B6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059" w:rsidRDefault="002B6059" w:rsidP="002B6059">
      <w:pPr>
        <w:rPr>
          <w:rFonts w:ascii="Times New Roman" w:hAnsi="Times New Roman" w:cs="Times New Roman"/>
          <w:sz w:val="24"/>
          <w:szCs w:val="24"/>
        </w:rPr>
      </w:pPr>
    </w:p>
    <w:p w:rsidR="00D955DC" w:rsidRDefault="00D955DC"/>
    <w:sectPr w:rsidR="00D955DC" w:rsidSect="00C2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24" w:rsidRDefault="00286224" w:rsidP="006F7437">
      <w:pPr>
        <w:spacing w:after="0" w:line="240" w:lineRule="auto"/>
      </w:pPr>
      <w:r>
        <w:separator/>
      </w:r>
    </w:p>
  </w:endnote>
  <w:endnote w:type="continuationSeparator" w:id="1">
    <w:p w:rsidR="00286224" w:rsidRDefault="00286224" w:rsidP="006F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6322"/>
    </w:sdtPr>
    <w:sdtContent>
      <w:p w:rsidR="00BA4400" w:rsidRDefault="00E64E01">
        <w:pPr>
          <w:pStyle w:val="ab"/>
          <w:jc w:val="center"/>
        </w:pPr>
        <w:fldSimple w:instr=" PAGE   \* MERGEFORMAT ">
          <w:r w:rsidR="000C0AFE">
            <w:rPr>
              <w:noProof/>
            </w:rPr>
            <w:t>3</w:t>
          </w:r>
        </w:fldSimple>
      </w:p>
    </w:sdtContent>
  </w:sdt>
  <w:p w:rsidR="006F7437" w:rsidRDefault="006F74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24" w:rsidRDefault="00286224" w:rsidP="006F7437">
      <w:pPr>
        <w:spacing w:after="0" w:line="240" w:lineRule="auto"/>
      </w:pPr>
      <w:r>
        <w:separator/>
      </w:r>
    </w:p>
  </w:footnote>
  <w:footnote w:type="continuationSeparator" w:id="1">
    <w:p w:rsidR="00286224" w:rsidRDefault="00286224" w:rsidP="006F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506775"/>
    <w:multiLevelType w:val="hybridMultilevel"/>
    <w:tmpl w:val="88BC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B578A"/>
    <w:multiLevelType w:val="hybridMultilevel"/>
    <w:tmpl w:val="072C876C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177C6"/>
    <w:multiLevelType w:val="hybridMultilevel"/>
    <w:tmpl w:val="55E4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974DB"/>
    <w:multiLevelType w:val="hybridMultilevel"/>
    <w:tmpl w:val="E580F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4245B"/>
    <w:multiLevelType w:val="hybridMultilevel"/>
    <w:tmpl w:val="7430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05F7D"/>
    <w:multiLevelType w:val="hybridMultilevel"/>
    <w:tmpl w:val="636A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F428D"/>
    <w:multiLevelType w:val="hybridMultilevel"/>
    <w:tmpl w:val="88BC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9D1"/>
    <w:multiLevelType w:val="hybridMultilevel"/>
    <w:tmpl w:val="88BC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61D2B"/>
    <w:multiLevelType w:val="hybridMultilevel"/>
    <w:tmpl w:val="88BC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1163F"/>
    <w:multiLevelType w:val="hybridMultilevel"/>
    <w:tmpl w:val="88BC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E102C"/>
    <w:multiLevelType w:val="hybridMultilevel"/>
    <w:tmpl w:val="99D2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059"/>
    <w:rsid w:val="00025589"/>
    <w:rsid w:val="000C0AFE"/>
    <w:rsid w:val="00286224"/>
    <w:rsid w:val="002B6059"/>
    <w:rsid w:val="006118AA"/>
    <w:rsid w:val="006F7437"/>
    <w:rsid w:val="00733804"/>
    <w:rsid w:val="00BA4400"/>
    <w:rsid w:val="00C25702"/>
    <w:rsid w:val="00D955DC"/>
    <w:rsid w:val="00E64E01"/>
    <w:rsid w:val="00FD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02"/>
  </w:style>
  <w:style w:type="paragraph" w:styleId="1">
    <w:name w:val="heading 1"/>
    <w:basedOn w:val="a"/>
    <w:next w:val="a"/>
    <w:link w:val="10"/>
    <w:qFormat/>
    <w:rsid w:val="002B6059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link w:val="a4"/>
    <w:qFormat/>
    <w:rsid w:val="002B60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6059"/>
    <w:pPr>
      <w:ind w:left="720"/>
      <w:contextualSpacing/>
    </w:pPr>
  </w:style>
  <w:style w:type="table" w:styleId="a6">
    <w:name w:val="Table Grid"/>
    <w:basedOn w:val="a1"/>
    <w:rsid w:val="002B6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B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2B60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2B6059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rsid w:val="002B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F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7437"/>
  </w:style>
  <w:style w:type="paragraph" w:styleId="ab">
    <w:name w:val="footer"/>
    <w:basedOn w:val="a"/>
    <w:link w:val="ac"/>
    <w:uiPriority w:val="99"/>
    <w:unhideWhenUsed/>
    <w:rsid w:val="006F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437"/>
  </w:style>
  <w:style w:type="paragraph" w:styleId="ad">
    <w:name w:val="Balloon Text"/>
    <w:basedOn w:val="a"/>
    <w:link w:val="ae"/>
    <w:uiPriority w:val="99"/>
    <w:semiHidden/>
    <w:unhideWhenUsed/>
    <w:rsid w:val="0061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18A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025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B0D7-C2B0-4177-9223-0F658EBB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Ученик4</cp:lastModifiedBy>
  <cp:revision>6</cp:revision>
  <cp:lastPrinted>2015-08-26T16:55:00Z</cp:lastPrinted>
  <dcterms:created xsi:type="dcterms:W3CDTF">2014-06-25T11:14:00Z</dcterms:created>
  <dcterms:modified xsi:type="dcterms:W3CDTF">2015-08-27T06:40:00Z</dcterms:modified>
</cp:coreProperties>
</file>